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73C7" w:rsidRDefault="008E73C7" w:rsidP="00D62A90">
      <w:pPr>
        <w:pStyle w:val="Heading1"/>
      </w:pPr>
      <w:r>
        <w:t>Analizador sintáctico</w:t>
      </w:r>
    </w:p>
    <w:p w:rsidR="008E73C7" w:rsidRDefault="008E73C7" w:rsidP="00D62A90">
      <w:pPr>
        <w:rPr>
          <w:rFonts w:asciiTheme="majorHAnsi" w:eastAsiaTheme="majorEastAsia" w:hAnsiTheme="majorHAnsi" w:cstheme="majorBidi"/>
          <w:color w:val="0072C6" w:themeColor="accent1"/>
          <w:spacing w:val="14"/>
          <w:sz w:val="64"/>
          <w:szCs w:val="32"/>
        </w:rPr>
      </w:pPr>
      <w:r>
        <w:br w:type="page"/>
      </w:r>
    </w:p>
    <w:p w:rsidR="00DF6FA1" w:rsidRDefault="00BE0B79" w:rsidP="00D62A90">
      <w:pPr>
        <w:pStyle w:val="Heading2"/>
      </w:pPr>
      <w:r>
        <w:lastRenderedPageBreak/>
        <w:t>Base de Conocimiento</w:t>
      </w:r>
    </w:p>
    <w:p w:rsidR="00D62A90" w:rsidRPr="00D62A90" w:rsidRDefault="00D62A90" w:rsidP="00D62A90">
      <w:r>
        <w:t xml:space="preserve">Hemos incluido todas las palabras necesarias para poder realizar el análisis sintáctico de las oraciones, así como modificaciones sobre las </w:t>
      </w:r>
      <w:r w:rsidRPr="00D62A90">
        <w:t>palabras originales para poder verificar la concordancia en modificaciones sobre estas.</w:t>
      </w:r>
    </w:p>
    <w:p w:rsidR="00D62A90" w:rsidRDefault="00D62A90" w:rsidP="00D62A90">
      <w:r w:rsidRPr="00D62A90">
        <w:t xml:space="preserve">Junto a cada palabra del diccionario se almacena </w:t>
      </w:r>
      <w:proofErr w:type="gramStart"/>
      <w:r>
        <w:t>meta información</w:t>
      </w:r>
      <w:proofErr w:type="gramEnd"/>
      <w:r>
        <w:t xml:space="preserve"> a cerca de las características gramaticales de dicha palabra (género, número, persona) según corresponda en función del tipo de palabra. Adicionalmente en el caso de los verbos se incluye si estos son un verbo copulativo o no pues en ocasiones es necesario tratar a este tipo de verbos de forma distinta, es decir, los verbos copulativos tienen que cumplir más restricciones respecto de la concordancia que el resto de los verbos.</w:t>
      </w:r>
    </w:p>
    <w:p w:rsidR="00D62A90" w:rsidRDefault="00D62A90" w:rsidP="00D62A90">
      <w:r w:rsidRPr="00D62A90">
        <w:drawing>
          <wp:inline distT="0" distB="0" distL="0" distR="0" wp14:anchorId="17CFC463" wp14:editId="5DED16D7">
            <wp:extent cx="5181600" cy="105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1600" cy="1054100"/>
                    </a:xfrm>
                    <a:prstGeom prst="rect">
                      <a:avLst/>
                    </a:prstGeom>
                  </pic:spPr>
                </pic:pic>
              </a:graphicData>
            </a:graphic>
          </wp:inline>
        </w:drawing>
      </w:r>
    </w:p>
    <w:p w:rsidR="00BE0B79" w:rsidRDefault="00BE0B79" w:rsidP="00D62A90">
      <w:r>
        <w:t>Adicionalmente se maneja otro fichero con un listado de las oraciones proporcionadas identificadas cada una por un índice numérico único de modo que a la hora de comprobar una oración no es necesario escribirla al completo si no que en caso de estar ya en la base de conocimiento será suficiente con proporcionar su número.</w:t>
      </w:r>
    </w:p>
    <w:p w:rsidR="00BE0B79" w:rsidRDefault="00BE0B79" w:rsidP="00D62A90">
      <w:r w:rsidRPr="00BE0B79">
        <w:drawing>
          <wp:inline distT="0" distB="0" distL="0" distR="0" wp14:anchorId="7C8AAB65" wp14:editId="60BDB27D">
            <wp:extent cx="6299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9200" cy="457200"/>
                    </a:xfrm>
                    <a:prstGeom prst="rect">
                      <a:avLst/>
                    </a:prstGeom>
                  </pic:spPr>
                </pic:pic>
              </a:graphicData>
            </a:graphic>
          </wp:inline>
        </w:drawing>
      </w:r>
    </w:p>
    <w:p w:rsidR="00BE0B79" w:rsidRDefault="00BE0B79" w:rsidP="00D62A90">
      <w:r>
        <w:t>La forma de introducir los datos se ha modificado simplificándola de modo que para realizar un análisis solo es necesario escribir:</w:t>
      </w:r>
    </w:p>
    <w:p w:rsidR="00BE0B79" w:rsidRDefault="00BE0B79" w:rsidP="00D62A90">
      <w:pPr>
        <w:rPr>
          <w:b/>
        </w:rPr>
      </w:pPr>
      <w:proofErr w:type="gramStart"/>
      <w:r w:rsidRPr="00BE0B79">
        <w:rPr>
          <w:b/>
        </w:rPr>
        <w:t>oración(</w:t>
      </w:r>
      <w:proofErr w:type="gramEnd"/>
      <w:r w:rsidRPr="00BE0B79">
        <w:rPr>
          <w:b/>
        </w:rPr>
        <w:t>Número).</w:t>
      </w:r>
      <w:r>
        <w:t xml:space="preserve"> </w:t>
      </w:r>
      <w:proofErr w:type="spellStart"/>
      <w:r>
        <w:t>ó</w:t>
      </w:r>
      <w:proofErr w:type="spellEnd"/>
      <w:r>
        <w:t xml:space="preserve"> </w:t>
      </w:r>
      <w:proofErr w:type="gramStart"/>
      <w:r w:rsidRPr="00BE0B79">
        <w:rPr>
          <w:b/>
        </w:rPr>
        <w:t>oración(</w:t>
      </w:r>
      <w:proofErr w:type="spellStart"/>
      <w:proofErr w:type="gramEnd"/>
      <w:r w:rsidRPr="00BE0B79">
        <w:rPr>
          <w:b/>
        </w:rPr>
        <w:t>ListaPalabras</w:t>
      </w:r>
      <w:proofErr w:type="spellEnd"/>
      <w:r w:rsidRPr="00BE0B79">
        <w:rPr>
          <w:b/>
        </w:rPr>
        <w:t>).</w:t>
      </w:r>
    </w:p>
    <w:p w:rsidR="00596AAC" w:rsidRDefault="00BE0B79" w:rsidP="00D62A90">
      <w:r>
        <w:t xml:space="preserve">Adicionalmente se podrá escribir </w:t>
      </w:r>
      <w:proofErr w:type="spellStart"/>
      <w:r w:rsidRPr="00BE0B79">
        <w:rPr>
          <w:b/>
        </w:rPr>
        <w:t>analisis</w:t>
      </w:r>
      <w:proofErr w:type="spellEnd"/>
      <w:r w:rsidRPr="00BE0B79">
        <w:rPr>
          <w:b/>
        </w:rPr>
        <w:t>.</w:t>
      </w:r>
      <w:r>
        <w:t xml:space="preserve"> de modo que se entrará en un modo interactivo similar al bucle de juego de la práctica anterior. De dicho bucle de juego se puede salir pulsando </w:t>
      </w:r>
      <w:r w:rsidRPr="00BE0B79">
        <w:rPr>
          <w:b/>
        </w:rPr>
        <w:t>q</w:t>
      </w:r>
      <w:r w:rsidR="00793E8F" w:rsidRPr="00793E8F">
        <w:t>.</w:t>
      </w:r>
      <w:r w:rsidR="00793E8F">
        <w:t xml:space="preserve"> El modo análisis admite tanto listas de palabras como números de las oraciones ya guardadas.</w:t>
      </w:r>
      <w:r w:rsidR="00596AAC">
        <w:br w:type="page"/>
      </w:r>
    </w:p>
    <w:p w:rsidR="00BE0B79" w:rsidRDefault="00596AAC" w:rsidP="00D62A90">
      <w:pPr>
        <w:pStyle w:val="Heading2"/>
      </w:pPr>
      <w:r>
        <w:lastRenderedPageBreak/>
        <w:t>Análisis semántico</w:t>
      </w:r>
    </w:p>
    <w:p w:rsidR="00541BA1" w:rsidRDefault="00BE0B79" w:rsidP="00BE0B79">
      <w:r>
        <w:t xml:space="preserve">Para el </w:t>
      </w:r>
      <w:r w:rsidR="00541BA1">
        <w:t>análisis semántico (puro) de las palabras de la base de conocimiento se utiliza solo la parte correspondiente a su tipo de palabra. Para realizarlo se definen estructuras sintácticas simples como el sintagma nominal a partir de las cuales poder ir creciendo en complejidad hasta llegar a las oraciones y oraciones compuestas.</w:t>
      </w:r>
    </w:p>
    <w:p w:rsidR="00541BA1" w:rsidRDefault="00541BA1" w:rsidP="00541BA1">
      <w:pPr>
        <w:pStyle w:val="ListBullet"/>
      </w:pPr>
      <w:r>
        <w:t xml:space="preserve">El orden de aparición de cada construcción que puede generar un sintagma a partir de otros sintagmas o tipos de palabras es importante. </w:t>
      </w:r>
      <w:proofErr w:type="spellStart"/>
      <w:r>
        <w:t>Prolog</w:t>
      </w:r>
      <w:proofErr w:type="spellEnd"/>
      <w:r>
        <w:t xml:space="preserve"> evaluará primero los que estén en la parte superior del documento de texto de modo que en caso de desordenar las definiciones puede que se produzcan análisis incorrectos.</w:t>
      </w:r>
    </w:p>
    <w:p w:rsidR="00541BA1" w:rsidRDefault="00541BA1" w:rsidP="00541BA1">
      <w:pPr>
        <w:pStyle w:val="ListBullet"/>
        <w:numPr>
          <w:ilvl w:val="0"/>
          <w:numId w:val="0"/>
        </w:numPr>
      </w:pPr>
      <w:r w:rsidRPr="00541BA1">
        <w:drawing>
          <wp:inline distT="0" distB="0" distL="0" distR="0" wp14:anchorId="2F690D40" wp14:editId="3E517139">
            <wp:extent cx="5842000" cy="59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2000" cy="596900"/>
                    </a:xfrm>
                    <a:prstGeom prst="rect">
                      <a:avLst/>
                    </a:prstGeom>
                  </pic:spPr>
                </pic:pic>
              </a:graphicData>
            </a:graphic>
          </wp:inline>
        </w:drawing>
      </w:r>
    </w:p>
    <w:p w:rsidR="00375B6A" w:rsidRDefault="00541BA1" w:rsidP="00541BA1">
      <w:pPr>
        <w:pStyle w:val="ListBullet"/>
      </w:pPr>
      <w:r>
        <w:t>Ciertos análisis deben de estar jerarquizados de modo que una vez que se base de cierto nivel de complejidad no se pueda acceder a estructuras de mayor nivel. Esto es necesario por ejemplo en el sintagma nominal que hay de dos tipos.</w:t>
      </w:r>
    </w:p>
    <w:p w:rsidR="00375B6A" w:rsidRDefault="00375B6A" w:rsidP="00375B6A">
      <w:pPr>
        <w:pStyle w:val="ListBullet"/>
        <w:numPr>
          <w:ilvl w:val="0"/>
          <w:numId w:val="0"/>
        </w:numPr>
      </w:pPr>
      <w:r>
        <w:rPr>
          <w:noProof/>
        </w:rPr>
        <w:drawing>
          <wp:inline distT="0" distB="0" distL="0" distR="0" wp14:anchorId="11839D1A" wp14:editId="012E97A9">
            <wp:extent cx="6492240" cy="1070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1070610"/>
                    </a:xfrm>
                    <a:prstGeom prst="rect">
                      <a:avLst/>
                    </a:prstGeom>
                  </pic:spPr>
                </pic:pic>
              </a:graphicData>
            </a:graphic>
          </wp:inline>
        </w:drawing>
      </w:r>
    </w:p>
    <w:p w:rsidR="00E87F01" w:rsidRDefault="00E87F01" w:rsidP="00375B6A">
      <w:pPr>
        <w:pStyle w:val="ListBullet"/>
        <w:numPr>
          <w:ilvl w:val="0"/>
          <w:numId w:val="0"/>
        </w:numPr>
      </w:pPr>
    </w:p>
    <w:p w:rsidR="00E87F01" w:rsidRDefault="00375B6A" w:rsidP="00375B6A">
      <w:pPr>
        <w:pStyle w:val="ListBullet"/>
        <w:numPr>
          <w:ilvl w:val="0"/>
          <w:numId w:val="0"/>
        </w:numPr>
      </w:pPr>
      <w:r>
        <w:t xml:space="preserve">Para comprobar si </w:t>
      </w:r>
      <w:r w:rsidR="00E87F01">
        <w:t>todas las palabras de una frase están</w:t>
      </w:r>
      <w:r>
        <w:t xml:space="preserve"> o no en </w:t>
      </w:r>
      <w:r w:rsidR="007A7A59">
        <w:t xml:space="preserve">la base de conocimiento y por tanto </w:t>
      </w:r>
      <w:r w:rsidR="00E87F01">
        <w:t>no</w:t>
      </w:r>
      <w:r w:rsidR="007A7A59">
        <w:t xml:space="preserve"> es necesario </w:t>
      </w:r>
      <w:r w:rsidR="00090FD0">
        <w:t>anali</w:t>
      </w:r>
      <w:r w:rsidR="00E87F01">
        <w:t>zarla preguntamos directamente a las palabras básicas.</w:t>
      </w:r>
    </w:p>
    <w:p w:rsidR="00E87F01" w:rsidRDefault="00E87F01" w:rsidP="00375B6A">
      <w:pPr>
        <w:pStyle w:val="ListBullet"/>
        <w:numPr>
          <w:ilvl w:val="0"/>
          <w:numId w:val="0"/>
        </w:numPr>
      </w:pPr>
      <w:r w:rsidRPr="00E87F01">
        <w:drawing>
          <wp:inline distT="0" distB="0" distL="0" distR="0" wp14:anchorId="78DD14C3" wp14:editId="54727DCA">
            <wp:extent cx="6492240" cy="107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1070610"/>
                    </a:xfrm>
                    <a:prstGeom prst="rect">
                      <a:avLst/>
                    </a:prstGeom>
                  </pic:spPr>
                </pic:pic>
              </a:graphicData>
            </a:graphic>
          </wp:inline>
        </w:drawing>
      </w:r>
    </w:p>
    <w:p w:rsidR="00596AAC" w:rsidRDefault="00596AAC" w:rsidP="00375B6A">
      <w:pPr>
        <w:pStyle w:val="ListBullet"/>
        <w:numPr>
          <w:ilvl w:val="0"/>
          <w:numId w:val="0"/>
        </w:numPr>
      </w:pPr>
      <w:r>
        <w:br w:type="page"/>
      </w:r>
    </w:p>
    <w:p w:rsidR="00375B6A" w:rsidRDefault="00596AAC" w:rsidP="00375B6A">
      <w:pPr>
        <w:pStyle w:val="Heading2"/>
      </w:pPr>
      <w:r>
        <w:lastRenderedPageBreak/>
        <w:t>Análisis de concordancia</w:t>
      </w:r>
    </w:p>
    <w:p w:rsidR="00E87F01" w:rsidRDefault="00E87F01" w:rsidP="00E87F01">
      <w:r>
        <w:t>Para realizar el análisis de concordancia utilizaremos las mismas estructuras que para el análisis sintáctico, pero en este caso no omitiremos las características gramaticales de las palabras.</w:t>
      </w:r>
    </w:p>
    <w:p w:rsidR="00E87F01" w:rsidRDefault="00E87F01" w:rsidP="00E87F01">
      <w:r w:rsidRPr="00541BA1">
        <w:drawing>
          <wp:anchor distT="0" distB="0" distL="114300" distR="114300" simplePos="0" relativeHeight="251659264" behindDoc="0" locked="0" layoutInCell="1" allowOverlap="1" wp14:anchorId="23A0F1CE" wp14:editId="70691EEF">
            <wp:simplePos x="0" y="0"/>
            <wp:positionH relativeFrom="margin">
              <wp:posOffset>0</wp:posOffset>
            </wp:positionH>
            <wp:positionV relativeFrom="margin">
              <wp:posOffset>1398867</wp:posOffset>
            </wp:positionV>
            <wp:extent cx="6346825" cy="884555"/>
            <wp:effectExtent l="0" t="0" r="317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6825" cy="884555"/>
                    </a:xfrm>
                    <a:prstGeom prst="rect">
                      <a:avLst/>
                    </a:prstGeom>
                  </pic:spPr>
                </pic:pic>
              </a:graphicData>
            </a:graphic>
          </wp:anchor>
        </w:drawing>
      </w:r>
      <w:r>
        <w:t>Utilizando dichas características forzaremos a que ciertas labras deban de coincidir en género o número con otras dependiendo de la estructura concreta de la que se trate.</w:t>
      </w:r>
    </w:p>
    <w:p w:rsidR="00E87F01" w:rsidRPr="00E87F01" w:rsidRDefault="00E87F01" w:rsidP="00E87F01">
      <w:r>
        <w:t xml:space="preserve">Es destacable el uso del tipo de verbo, copulativo o no para realizar un </w:t>
      </w:r>
      <w:proofErr w:type="spellStart"/>
      <w:r>
        <w:t>anális</w:t>
      </w:r>
      <w:proofErr w:type="spellEnd"/>
      <w:r>
        <w:t xml:space="preserve"> de concordancia u otro.</w:t>
      </w:r>
    </w:p>
    <w:p w:rsidR="00375B6A" w:rsidRDefault="00E87F01" w:rsidP="00375B6A">
      <w:pPr>
        <w:pStyle w:val="Heading2"/>
      </w:pPr>
      <w:r>
        <w:rPr>
          <w:noProof/>
        </w:rPr>
        <w:drawing>
          <wp:inline distT="0" distB="0" distL="0" distR="0" wp14:anchorId="618E5687" wp14:editId="4E671B78">
            <wp:extent cx="6492240" cy="488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2240" cy="488950"/>
                    </a:xfrm>
                    <a:prstGeom prst="rect">
                      <a:avLst/>
                    </a:prstGeom>
                  </pic:spPr>
                </pic:pic>
              </a:graphicData>
            </a:graphic>
          </wp:inline>
        </w:drawing>
      </w:r>
    </w:p>
    <w:p w:rsidR="00793E8F" w:rsidRDefault="00793E8F" w:rsidP="00793E8F"/>
    <w:p w:rsidR="00793E8F" w:rsidRDefault="00793E8F" w:rsidP="00793E8F">
      <w:r>
        <w:t>La estructura por tanto del análisis oracional será:</w:t>
      </w:r>
    </w:p>
    <w:p w:rsidR="00793E8F" w:rsidRDefault="00793E8F" w:rsidP="00793E8F">
      <w:pPr>
        <w:pStyle w:val="ListParagraph"/>
        <w:numPr>
          <w:ilvl w:val="0"/>
          <w:numId w:val="10"/>
        </w:numPr>
      </w:pPr>
      <w:r>
        <w:t>Se comprueba si se tiene todo el vocabulario en la base de datos</w:t>
      </w:r>
    </w:p>
    <w:p w:rsidR="00793E8F" w:rsidRDefault="00793E8F" w:rsidP="00793E8F">
      <w:pPr>
        <w:pStyle w:val="ListParagraph"/>
        <w:numPr>
          <w:ilvl w:val="0"/>
          <w:numId w:val="10"/>
        </w:numPr>
      </w:pPr>
      <w:r>
        <w:t>Se comprueba que la estructura de la frase sea válida</w:t>
      </w:r>
    </w:p>
    <w:p w:rsidR="00793E8F" w:rsidRDefault="00793E8F" w:rsidP="00793E8F">
      <w:pPr>
        <w:pStyle w:val="ListParagraph"/>
        <w:numPr>
          <w:ilvl w:val="0"/>
          <w:numId w:val="10"/>
        </w:numPr>
      </w:pPr>
      <w:r>
        <w:t>Se comprueba que la estructura de la frase es válida y además concuerdan las palabras entre si.</w:t>
      </w:r>
    </w:p>
    <w:p w:rsidR="00793E8F" w:rsidRPr="00793E8F" w:rsidRDefault="00793E8F" w:rsidP="00793E8F">
      <w:r>
        <w:t xml:space="preserve">En el modo </w:t>
      </w:r>
      <w:r w:rsidRPr="00793E8F">
        <w:rPr>
          <w:b/>
        </w:rPr>
        <w:t>análisis.</w:t>
      </w:r>
      <w:r>
        <w:rPr>
          <w:b/>
        </w:rPr>
        <w:t xml:space="preserve"> </w:t>
      </w:r>
      <w:r>
        <w:t>Se proporcionará información detallada de cuando se produce cada uno de los posibles fallos.</w:t>
      </w:r>
    </w:p>
    <w:p w:rsidR="00375B6A" w:rsidRPr="00375B6A" w:rsidRDefault="00DF6FA1" w:rsidP="00375B6A">
      <w:pPr>
        <w:pStyle w:val="Heading2"/>
      </w:pPr>
      <w:r>
        <w:br w:type="page"/>
      </w:r>
    </w:p>
    <w:p w:rsidR="00375B6A" w:rsidRDefault="00DF6FA1" w:rsidP="00D62A90">
      <w:pPr>
        <w:pStyle w:val="Heading2"/>
      </w:pPr>
      <w:r>
        <w:lastRenderedPageBreak/>
        <w:t>Mejora realizada</w:t>
      </w:r>
    </w:p>
    <w:p w:rsidR="002A19C5" w:rsidRDefault="00793E8F" w:rsidP="00793E8F">
      <w:r>
        <w:t>Cuando se produce un error de concordancia, es decir, la estructura de la frase es válida pero las palabras no concuerdan como deberían se aplica un método de recuperación mediante el cual la frase puede corregirse si el fallo de concordancia se da solo, en una palabra.</w:t>
      </w:r>
    </w:p>
    <w:p w:rsidR="00793E8F" w:rsidRDefault="00793E8F" w:rsidP="00793E8F">
      <w:r>
        <w:t>Para ello las palabras de la base de conocimiento se enlazan de modo que cada palabra de la frase es sustituida por todas sus palabras enlazadas. A cada sustitución la nueva frase es comprobada hasta que o nos quedemos sin sustituciones posibles o el análisis valide la frase.</w:t>
      </w:r>
    </w:p>
    <w:p w:rsidR="00793E8F" w:rsidRDefault="00793E8F" w:rsidP="00793E8F">
      <w:r>
        <w:t>Una vez se obtiene la frase corregida se muestra al usuario indicando la palabra de fallo.</w:t>
      </w:r>
    </w:p>
    <w:p w:rsidR="00793E8F" w:rsidRDefault="00793E8F" w:rsidP="00793E8F">
      <w:bookmarkStart w:id="0" w:name="_GoBack"/>
      <w:bookmarkEnd w:id="0"/>
    </w:p>
    <w:p w:rsidR="00375B6A" w:rsidRPr="00375B6A" w:rsidRDefault="00375B6A" w:rsidP="00375B6A"/>
    <w:sectPr w:rsidR="00375B6A" w:rsidRPr="00375B6A">
      <w:footerReference w:type="default" r:id="rId14"/>
      <w:footerReference w:type="first" r:id="rId15"/>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40B3" w:rsidRDefault="00A640B3" w:rsidP="00D62A90">
      <w:r>
        <w:separator/>
      </w:r>
    </w:p>
    <w:p w:rsidR="00A640B3" w:rsidRDefault="00A640B3" w:rsidP="00D62A90"/>
  </w:endnote>
  <w:endnote w:type="continuationSeparator" w:id="0">
    <w:p w:rsidR="00A640B3" w:rsidRDefault="00A640B3" w:rsidP="00D62A90">
      <w:r>
        <w:continuationSeparator/>
      </w:r>
    </w:p>
    <w:p w:rsidR="00A640B3" w:rsidRDefault="00A640B3" w:rsidP="00D62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rsidR="002A19C5" w:rsidRDefault="00A726E2" w:rsidP="00D62A9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19C5" w:rsidRDefault="008E73C7" w:rsidP="00D62A90">
    <w:pPr>
      <w:pStyle w:val="Footer"/>
    </w:pPr>
    <w:proofErr w:type="spellStart"/>
    <w:r>
      <w:t>Conocimiento</w:t>
    </w:r>
    <w:proofErr w:type="spellEnd"/>
    <w:r>
      <w:t xml:space="preserve"> y </w:t>
    </w:r>
    <w:proofErr w:type="spellStart"/>
    <w:r>
      <w:t>Razonamiento</w:t>
    </w:r>
    <w:proofErr w:type="spellEnd"/>
    <w:r>
      <w:t xml:space="preserve"> </w:t>
    </w:r>
    <w:proofErr w:type="spellStart"/>
    <w:r>
      <w:t>Automatizado</w:t>
    </w:r>
    <w:proofErr w:type="spellEnd"/>
    <w:r>
      <w:t xml:space="preserve"> | PECL2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40B3" w:rsidRDefault="00A640B3" w:rsidP="00D62A90">
      <w:r>
        <w:separator/>
      </w:r>
    </w:p>
    <w:p w:rsidR="00A640B3" w:rsidRDefault="00A640B3" w:rsidP="00D62A90"/>
  </w:footnote>
  <w:footnote w:type="continuationSeparator" w:id="0">
    <w:p w:rsidR="00A640B3" w:rsidRDefault="00A640B3" w:rsidP="00D62A90">
      <w:r>
        <w:continuationSeparator/>
      </w:r>
    </w:p>
    <w:p w:rsidR="00A640B3" w:rsidRDefault="00A640B3" w:rsidP="00D62A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25820"/>
    <w:multiLevelType w:val="hybridMultilevel"/>
    <w:tmpl w:val="046C016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348B3"/>
    <w:multiLevelType w:val="hybridMultilevel"/>
    <w:tmpl w:val="81AC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7"/>
  </w:num>
  <w:num w:numId="5">
    <w:abstractNumId w:val="5"/>
  </w:num>
  <w:num w:numId="6">
    <w:abstractNumId w:val="8"/>
  </w:num>
  <w:num w:numId="7">
    <w:abstractNumId w:val="2"/>
  </w:num>
  <w:num w:numId="8">
    <w:abstractNumId w:val="9"/>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3C7"/>
    <w:rsid w:val="00090FD0"/>
    <w:rsid w:val="002A19C5"/>
    <w:rsid w:val="00375B6A"/>
    <w:rsid w:val="00541BA1"/>
    <w:rsid w:val="00596AAC"/>
    <w:rsid w:val="00793E8F"/>
    <w:rsid w:val="007A7A59"/>
    <w:rsid w:val="008E73C7"/>
    <w:rsid w:val="00A640B3"/>
    <w:rsid w:val="00A726E2"/>
    <w:rsid w:val="00BE0B79"/>
    <w:rsid w:val="00D62A90"/>
    <w:rsid w:val="00DF6FA1"/>
    <w:rsid w:val="00E8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5D6243"/>
  <w15:chartTrackingRefBased/>
  <w15:docId w15:val="{88D2817F-9288-384E-A143-5E6150AA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A90"/>
    <w:pPr>
      <w:spacing w:before="0" w:after="0"/>
      <w:jc w:val="both"/>
    </w:pPr>
    <w:rPr>
      <w:lang w:val="es-ES"/>
    </w:rPr>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BalloonText">
    <w:name w:val="Balloon Text"/>
    <w:basedOn w:val="Normal"/>
    <w:link w:val="BalloonTextChar"/>
    <w:uiPriority w:val="99"/>
    <w:semiHidden/>
    <w:unhideWhenUsed/>
    <w:rsid w:val="00D62A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2A90"/>
    <w:rPr>
      <w:rFonts w:ascii="Times New Roman" w:hAnsi="Times New Roman" w:cs="Times New Roman"/>
      <w:sz w:val="18"/>
      <w:szCs w:val="18"/>
      <w:lang w:val="es-ES"/>
    </w:rPr>
  </w:style>
  <w:style w:type="paragraph" w:styleId="ListParagraph">
    <w:name w:val="List Paragraph"/>
    <w:basedOn w:val="Normal"/>
    <w:uiPriority w:val="34"/>
    <w:unhideWhenUsed/>
    <w:qFormat/>
    <w:rsid w:val="00541B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CDF358D6-A359-FF49-BA44-8AF20A994FFF%7d/%7b834E1CA7-635B-0448-ABC4-C8CAC3C210D4%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{834E1CA7-635B-0448-ABC4-C8CAC3C210D4}tf10002076.dotx</Template>
  <TotalTime>75</TotalTime>
  <Pages>5</Pages>
  <Words>624</Words>
  <Characters>3560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3</cp:revision>
  <dcterms:created xsi:type="dcterms:W3CDTF">2019-04-01T23:04:00Z</dcterms:created>
  <dcterms:modified xsi:type="dcterms:W3CDTF">2019-04-02T11:50:00Z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